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55EF0CE" w:rsidR="00C15348" w:rsidRPr="00B80873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A12099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A12099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A12099" w:rsidRPr="00B80873">
        <w:rPr>
          <w:rFonts w:ascii="Lidl Font Pro" w:hAnsi="Lidl Font Pro" w:cs="Helv"/>
          <w:color w:val="auto"/>
          <w:sz w:val="22"/>
          <w:szCs w:val="22"/>
          <w:lang w:val="el-GR"/>
        </w:rPr>
        <w:t>16</w:t>
      </w:r>
      <w:r w:rsidR="00830899" w:rsidRPr="00A12099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A12099" w:rsidRPr="00B80873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A12099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A12099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A12099" w:rsidRPr="00B80873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034692C7" w:rsidR="00DC6DB4" w:rsidRPr="00970158" w:rsidRDefault="00A12099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A1209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«Κορυφαίος Εργοδότης» η </w:t>
      </w:r>
      <w:r w:rsidRPr="00A1209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A1209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για 9</w:t>
      </w:r>
      <w:r w:rsidR="00032F57" w:rsidRPr="00032F57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l-GR"/>
        </w:rPr>
        <w:t>η</w:t>
      </w:r>
      <w:r w:rsidR="00032F5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A1209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συνεχόμενη χρονιά</w:t>
      </w:r>
      <w:r w:rsidR="00970158" w:rsidRPr="00B8087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97015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στην Ελλάδα</w:t>
      </w:r>
    </w:p>
    <w:p w14:paraId="1C6BDA16" w14:textId="418FC28E" w:rsidR="003233DA" w:rsidRPr="00A12099" w:rsidRDefault="00970158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 π</w:t>
      </w:r>
      <w:r w:rsidR="00AF1CE6" w:rsidRPr="00AF1CE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αραμένει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προσηλωμένη στη δημιουργία ενός ασφαλούς και υποστηρικτικού εργασιακού περιβάλλοντος </w:t>
      </w:r>
      <w:r w:rsidR="00AF1CE6" w:rsidRPr="00AF1CE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τους ανθρώπους της.</w:t>
      </w:r>
    </w:p>
    <w:bookmarkEnd w:id="0"/>
    <w:bookmarkEnd w:id="1"/>
    <w:p w14:paraId="5790CCD6" w14:textId="18E0A5F3" w:rsidR="00C074ED" w:rsidRPr="00F64F05" w:rsidRDefault="00C074ED" w:rsidP="00970158">
      <w:pP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Η </w:t>
      </w:r>
      <w:r>
        <w:rPr>
          <w:rFonts w:ascii="Lidl Font Pro" w:eastAsia="Lidl Font Pro" w:hAnsi="Lidl Font Pro" w:cs="Lidl Font Pro"/>
          <w:b/>
          <w:color w:val="000000"/>
        </w:rPr>
        <w:t>Lidl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</w:t>
      </w:r>
      <w:r w:rsidRPr="004E7468">
        <w:rPr>
          <w:rFonts w:ascii="Lidl Font Pro" w:eastAsia="Lidl Font Pro" w:hAnsi="Lidl Font Pro" w:cs="Lidl Font Pro"/>
          <w:b/>
          <w:lang w:val="el-GR"/>
        </w:rPr>
        <w:t>Ελλάς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αναδεικνύεται Κορυφαίος Εργοδότης (</w:t>
      </w:r>
      <w:r>
        <w:rPr>
          <w:rFonts w:ascii="Lidl Font Pro" w:eastAsia="Lidl Font Pro" w:hAnsi="Lidl Font Pro" w:cs="Lidl Font Pro"/>
          <w:b/>
          <w:color w:val="000000"/>
        </w:rPr>
        <w:t>Top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</w:t>
      </w:r>
      <w:proofErr w:type="spellStart"/>
      <w:r>
        <w:rPr>
          <w:rFonts w:ascii="Lidl Font Pro" w:eastAsia="Lidl Font Pro" w:hAnsi="Lidl Font Pro" w:cs="Lidl Font Pro"/>
          <w:b/>
          <w:color w:val="000000"/>
        </w:rPr>
        <w:t>Employer</w:t>
      </w:r>
      <w:proofErr w:type="spellEnd"/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) για </w:t>
      </w:r>
      <w:r w:rsidRPr="004E7468">
        <w:rPr>
          <w:rFonts w:ascii="Lidl Font Pro" w:eastAsia="Lidl Font Pro" w:hAnsi="Lidl Font Pro" w:cs="Lidl Font Pro"/>
          <w:b/>
          <w:lang w:val="el-GR"/>
        </w:rPr>
        <w:t>9</w:t>
      </w:r>
      <w:r w:rsidR="00FF74E9" w:rsidRPr="00FF74E9">
        <w:rPr>
          <w:rFonts w:ascii="Lidl Font Pro" w:eastAsia="Lidl Font Pro" w:hAnsi="Lidl Font Pro" w:cs="Lidl Font Pro"/>
          <w:b/>
          <w:vertAlign w:val="superscript"/>
          <w:lang w:val="el-GR"/>
        </w:rPr>
        <w:t>η</w:t>
      </w:r>
      <w:r w:rsidR="00FF74E9">
        <w:rPr>
          <w:rFonts w:ascii="Lidl Font Pro" w:eastAsia="Lidl Font Pro" w:hAnsi="Lidl Font Pro" w:cs="Lidl Font Pro"/>
          <w:b/>
          <w:lang w:val="el-GR"/>
        </w:rPr>
        <w:t xml:space="preserve"> 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συνεχόμενη χρονιά σε </w:t>
      </w:r>
      <w:r w:rsidRPr="004E7468">
        <w:rPr>
          <w:rFonts w:ascii="Lidl Font Pro" w:eastAsia="Lidl Font Pro" w:hAnsi="Lidl Font Pro" w:cs="Lidl Font Pro"/>
          <w:b/>
          <w:lang w:val="el-GR"/>
        </w:rPr>
        <w:t>Ελλάδα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και 8</w:t>
      </w:r>
      <w:r w:rsidRPr="004E7468">
        <w:rPr>
          <w:rFonts w:ascii="Lidl Font Pro" w:eastAsia="Lidl Font Pro" w:hAnsi="Lidl Font Pro" w:cs="Lidl Font Pro"/>
          <w:b/>
          <w:color w:val="000000"/>
          <w:vertAlign w:val="superscript"/>
          <w:lang w:val="el-GR"/>
        </w:rPr>
        <w:t>η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σε Ευρώπη</w:t>
      </w:r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, σύμφωνα με τον διεθνώς αναγνωρισμένο ανεξάρτητο οργανισμού </w:t>
      </w:r>
      <w:r>
        <w:rPr>
          <w:rFonts w:ascii="Lidl Font Pro" w:eastAsia="Lidl Font Pro" w:hAnsi="Lidl Font Pro" w:cs="Lidl Font Pro"/>
          <w:b/>
          <w:color w:val="000000"/>
        </w:rPr>
        <w:t>Top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000000"/>
        </w:rPr>
        <w:t>Employers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000000"/>
        </w:rPr>
        <w:t>Institute</w:t>
      </w:r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. Η διαδικασία της πιστοποίησης περιλαμβάνει ανάλυση των δράσεων των εταιρειών σε θεματολογίες όπως </w:t>
      </w:r>
      <w:r w:rsidR="00332F62" w:rsidRPr="00332F62">
        <w:rPr>
          <w:rFonts w:ascii="Lidl Font Pro" w:eastAsia="Lidl Font Pro" w:hAnsi="Lidl Font Pro" w:cs="Lidl Font Pro"/>
          <w:color w:val="000000"/>
          <w:lang w:val="el-GR"/>
        </w:rPr>
        <w:t>την προσέλκυση υποψηφίων, τα προγράμματα εκπαίδευσης και ανάπτυξης, τις πολιτικές ευημερίας (</w:t>
      </w:r>
      <w:proofErr w:type="spellStart"/>
      <w:r w:rsidR="00332F62" w:rsidRPr="00332F62">
        <w:rPr>
          <w:rFonts w:ascii="Lidl Font Pro" w:eastAsia="Lidl Font Pro" w:hAnsi="Lidl Font Pro" w:cs="Lidl Font Pro"/>
          <w:color w:val="000000"/>
          <w:lang w:val="el-GR"/>
        </w:rPr>
        <w:t>well-being</w:t>
      </w:r>
      <w:proofErr w:type="spellEnd"/>
      <w:r w:rsidR="00332F62" w:rsidRPr="00332F62">
        <w:rPr>
          <w:rFonts w:ascii="Lidl Font Pro" w:eastAsia="Lidl Font Pro" w:hAnsi="Lidl Font Pro" w:cs="Lidl Font Pro"/>
          <w:color w:val="000000"/>
          <w:lang w:val="el-GR"/>
        </w:rPr>
        <w:t>), καθώς και τις δράσεις για την ισότητα των φύλων και τη</w:t>
      </w:r>
      <w:r w:rsidR="00332F62">
        <w:rPr>
          <w:rFonts w:ascii="Lidl Font Pro" w:eastAsia="Lidl Font Pro" w:hAnsi="Lidl Font Pro" w:cs="Lidl Font Pro"/>
          <w:color w:val="000000"/>
          <w:lang w:val="el-GR"/>
        </w:rPr>
        <w:t xml:space="preserve"> δημιουργία ενός συμπεριληπτικού</w:t>
      </w:r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 εργασιακού περιβάλλοντος απαλλαγμένου από </w:t>
      </w:r>
      <w:r w:rsidRPr="00F64F05">
        <w:rPr>
          <w:rFonts w:ascii="Lidl Font Pro" w:eastAsia="Lidl Font Pro" w:hAnsi="Lidl Font Pro" w:cs="Lidl Font Pro"/>
          <w:color w:val="000000"/>
          <w:lang w:val="el-GR"/>
        </w:rPr>
        <w:t xml:space="preserve">διακρίσεις. </w:t>
      </w:r>
    </w:p>
    <w:p w14:paraId="3E1C9C1A" w14:textId="6A7D9653" w:rsidR="000473CF" w:rsidRPr="000473CF" w:rsidRDefault="000473CF" w:rsidP="00C074ED">
      <w:pPr>
        <w:spacing w:after="120" w:line="360" w:lineRule="auto"/>
        <w:jc w:val="both"/>
        <w:rPr>
          <w:rFonts w:ascii="Lidl Font Pro" w:eastAsia="Lidl Font Pro" w:hAnsi="Lidl Font Pro" w:cs="Lidl Font Pro"/>
          <w:bCs/>
          <w:strike/>
          <w:color w:val="000000"/>
          <w:lang w:val="el-GR"/>
        </w:rPr>
      </w:pPr>
      <w:r w:rsidRPr="00F64F05">
        <w:rPr>
          <w:rFonts w:ascii="Lidl Font Pro" w:eastAsia="Lidl Font Pro" w:hAnsi="Lidl Font Pro" w:cs="Lidl Font Pro"/>
          <w:lang w:val="el-GR"/>
        </w:rPr>
        <w:t xml:space="preserve">Το εργασιακό περιβάλλον της </w:t>
      </w:r>
      <w:r w:rsidRPr="00F64F05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00F64F05">
        <w:rPr>
          <w:rFonts w:ascii="Lidl Font Pro" w:eastAsia="Lidl Font Pro" w:hAnsi="Lidl Font Pro" w:cs="Lidl Font Pro"/>
          <w:lang w:val="el-GR"/>
        </w:rPr>
        <w:t xml:space="preserve"> είναι άρρηκτα συνδεδεμένο με το </w:t>
      </w:r>
      <w:r w:rsidRPr="00F64F05">
        <w:rPr>
          <w:rFonts w:ascii="Lidl Font Pro" w:eastAsia="Lidl Font Pro" w:hAnsi="Lidl Font Pro" w:cs="Lidl Font Pro"/>
          <w:b/>
          <w:bCs/>
          <w:lang w:val="el-GR"/>
        </w:rPr>
        <w:t>DNA</w:t>
      </w:r>
      <w:r w:rsidRPr="00F64F05">
        <w:rPr>
          <w:rFonts w:ascii="Lidl Font Pro" w:eastAsia="Lidl Font Pro" w:hAnsi="Lidl Font Pro" w:cs="Lidl Font Pro"/>
          <w:lang w:val="el-GR"/>
        </w:rPr>
        <w:t xml:space="preserve"> και τις </w:t>
      </w:r>
      <w:r w:rsidRPr="00F64F05">
        <w:rPr>
          <w:rFonts w:ascii="Lidl Font Pro" w:eastAsia="Lidl Font Pro" w:hAnsi="Lidl Font Pro" w:cs="Lidl Font Pro"/>
          <w:b/>
          <w:bCs/>
          <w:lang w:val="el-GR"/>
        </w:rPr>
        <w:t>αξίες</w:t>
      </w:r>
      <w:r w:rsidRPr="00F64F05">
        <w:rPr>
          <w:rFonts w:ascii="Lidl Font Pro" w:eastAsia="Lidl Font Pro" w:hAnsi="Lidl Font Pro" w:cs="Lidl Font Pro"/>
          <w:lang w:val="el-GR"/>
        </w:rPr>
        <w:t xml:space="preserve"> της εταιρείας, τον σεβασμό, την αποδοτικότητα, τον ρεαλισμό, την ομαδικότητα και την εμπιστοσύνη. Αξίζει να σημειωθεί το γεγονός πως </w:t>
      </w:r>
      <w:r w:rsidRPr="00F64F05">
        <w:rPr>
          <w:rFonts w:ascii="Lidl Font Pro" w:eastAsia="Lidl Font Pro" w:hAnsi="Lidl Font Pro" w:cs="Lidl Font Pro"/>
          <w:color w:val="000000"/>
          <w:lang w:val="el-GR"/>
        </w:rPr>
        <w:t xml:space="preserve">φέτος, όλες οι </w:t>
      </w:r>
      <w:r w:rsidRPr="00F64F05">
        <w:rPr>
          <w:rFonts w:ascii="Lidl Font Pro" w:eastAsia="Lidl Font Pro" w:hAnsi="Lidl Font Pro" w:cs="Lidl Font Pro"/>
          <w:b/>
          <w:bCs/>
          <w:color w:val="000000"/>
          <w:lang w:val="el-GR"/>
        </w:rPr>
        <w:t>31 χώρες</w:t>
      </w:r>
      <w:r w:rsidRPr="00F64F05">
        <w:rPr>
          <w:rFonts w:ascii="Lidl Font Pro" w:eastAsia="Lidl Font Pro" w:hAnsi="Lidl Font Pro" w:cs="Lidl Font Pro"/>
          <w:color w:val="000000"/>
          <w:lang w:val="el-GR"/>
        </w:rPr>
        <w:t xml:space="preserve"> στις οποίες στις οποίες λειτουργούν καταστήματα </w:t>
      </w:r>
      <w:r w:rsidRPr="00F64F05">
        <w:rPr>
          <w:rFonts w:ascii="Lidl Font Pro" w:eastAsia="Lidl Font Pro" w:hAnsi="Lidl Font Pro" w:cs="Lidl Font Pro"/>
          <w:color w:val="000000"/>
        </w:rPr>
        <w:t>Lidl</w:t>
      </w:r>
      <w:r w:rsidRPr="00F64F05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F64F05">
        <w:rPr>
          <w:rFonts w:ascii="Lidl Font Pro" w:eastAsia="Lidl Font Pro" w:hAnsi="Lidl Font Pro" w:cs="Lidl Font Pro"/>
          <w:b/>
          <w:color w:val="000000"/>
          <w:lang w:val="el-GR"/>
        </w:rPr>
        <w:t xml:space="preserve">βραβεύτηκαν </w:t>
      </w:r>
      <w:r w:rsidRPr="00F64F05">
        <w:rPr>
          <w:rFonts w:ascii="Lidl Font Pro" w:eastAsia="Lidl Font Pro" w:hAnsi="Lidl Font Pro" w:cs="Lidl Font Pro"/>
          <w:color w:val="000000"/>
          <w:lang w:val="el-GR"/>
        </w:rPr>
        <w:t xml:space="preserve">ως </w:t>
      </w:r>
      <w:r w:rsidRPr="00F64F05">
        <w:rPr>
          <w:rFonts w:ascii="Lidl Font Pro" w:eastAsia="Lidl Font Pro" w:hAnsi="Lidl Font Pro" w:cs="Lidl Font Pro"/>
          <w:b/>
          <w:color w:val="000000"/>
          <w:lang w:val="el-GR"/>
        </w:rPr>
        <w:t>Κορυφαίοι Εργοδότες για το 2025.</w:t>
      </w:r>
      <w:r>
        <w:rPr>
          <w:rFonts w:ascii="Lidl Font Pro" w:eastAsia="Lidl Font Pro" w:hAnsi="Lidl Font Pro" w:cs="Lidl Font Pro"/>
          <w:b/>
          <w:color w:val="000000"/>
          <w:lang w:val="el-GR"/>
        </w:rPr>
        <w:t xml:space="preserve"> </w:t>
      </w:r>
    </w:p>
    <w:p w14:paraId="53B1125B" w14:textId="652E5916" w:rsidR="00C074ED" w:rsidRPr="00FF74E9" w:rsidRDefault="00C074ED" w:rsidP="00C074ED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sdt>
        <w:sdtPr>
          <w:tag w:val="goog_rdk_3"/>
          <w:id w:val="-30577091"/>
        </w:sdtPr>
        <w:sdtEndPr/>
        <w:sdtContent/>
      </w:sdt>
      <w:r w:rsidRPr="004E7468">
        <w:rPr>
          <w:rFonts w:ascii="Lidl Font Pro" w:eastAsia="Lidl Font Pro" w:hAnsi="Lidl Font Pro" w:cs="Lidl Font Pro"/>
          <w:lang w:val="el-GR"/>
        </w:rPr>
        <w:t xml:space="preserve">«Στη </w:t>
      </w:r>
      <w:r w:rsidRPr="00FF74E9">
        <w:rPr>
          <w:rFonts w:ascii="Lidl Font Pro" w:eastAsia="Lidl Font Pro" w:hAnsi="Lidl Font Pro" w:cs="Lidl Font Pro"/>
          <w:b/>
          <w:bCs/>
        </w:rPr>
        <w:t>Lidl</w:t>
      </w:r>
      <w:r w:rsidRPr="00FF74E9">
        <w:rPr>
          <w:rFonts w:ascii="Lidl Font Pro" w:eastAsia="Lidl Font Pro" w:hAnsi="Lidl Font Pro" w:cs="Lidl Font Pro"/>
          <w:b/>
          <w:bCs/>
          <w:lang w:val="el-GR"/>
        </w:rPr>
        <w:t xml:space="preserve"> Ελλάς</w:t>
      </w:r>
      <w:r w:rsidRPr="004E7468">
        <w:rPr>
          <w:rFonts w:ascii="Lidl Font Pro" w:eastAsia="Lidl Font Pro" w:hAnsi="Lidl Font Pro" w:cs="Lidl Font Pro"/>
          <w:lang w:val="el-GR"/>
        </w:rPr>
        <w:t xml:space="preserve">, δίνουμε προτεραιότητα στη δημιουργία ενός εργασιακού περιβάλλοντος που εμπνέει τους ανθρώπους μας να νιώθουν ασφαλείς, να ονειρεύονται και να αναπτύσσονται. Η αναγνώρισή μας ως Κορυφαίος Εργοδότης για 9η συνεχόμενη χρονιά, είναι μια απόδειξη της αφοσίωσής μας σε αυτή την κατεύθυνση. </w:t>
      </w:r>
      <w:r w:rsidRPr="00267566">
        <w:rPr>
          <w:rFonts w:ascii="Lidl Font Pro" w:eastAsia="Lidl Font Pro" w:hAnsi="Lidl Font Pro" w:cs="Lidl Font Pro"/>
          <w:b/>
          <w:bCs/>
          <w:lang w:val="el-GR"/>
        </w:rPr>
        <w:t>Το 2024, επενδύσαμε σημαντικά στην προώθηση των αξιών μας και στη διαμόρφωση μίας κοινής κουλτούρας, υλοποιώντας εκπαιδευτικά προγράμματα και δράσεις που ξεπέρασαν τα 2 εκατομμύρια ευρώ.</w:t>
      </w:r>
      <w:r w:rsidRPr="004E7468">
        <w:rPr>
          <w:rFonts w:ascii="Lidl Font Pro" w:eastAsia="Lidl Font Pro" w:hAnsi="Lidl Font Pro" w:cs="Lidl Font Pro"/>
          <w:lang w:val="el-GR"/>
        </w:rPr>
        <w:t xml:space="preserve"> Αυτή η διάκριση επιβεβαιώνει τη στρατηγική μας να τοποθετούμε τους ανθρώπους μας στο επίκεντρο κάθε μας </w:t>
      </w:r>
      <w:r w:rsidRPr="004E7468">
        <w:rPr>
          <w:rFonts w:ascii="Lidl Font Pro" w:eastAsia="Lidl Font Pro" w:hAnsi="Lidl Font Pro" w:cs="Lidl Font Pro"/>
          <w:lang w:val="el-GR"/>
        </w:rPr>
        <w:lastRenderedPageBreak/>
        <w:t xml:space="preserve">προσπάθειας.», δήλωσε </w:t>
      </w:r>
      <w:sdt>
        <w:sdtPr>
          <w:tag w:val="goog_rdk_4"/>
          <w:id w:val="1661117808"/>
        </w:sdtPr>
        <w:sdtEndPr/>
        <w:sdtContent/>
      </w:sdt>
      <w:sdt>
        <w:sdtPr>
          <w:tag w:val="goog_rdk_5"/>
          <w:id w:val="508107493"/>
        </w:sdtPr>
        <w:sdtEndPr/>
        <w:sdtContent/>
      </w:sdt>
      <w:r w:rsidRPr="004E7468">
        <w:rPr>
          <w:rFonts w:ascii="Lidl Font Pro" w:eastAsia="Lidl Font Pro" w:hAnsi="Lidl Font Pro" w:cs="Lidl Font Pro"/>
          <w:lang w:val="el-GR"/>
        </w:rPr>
        <w:t xml:space="preserve">η </w:t>
      </w:r>
      <w:r w:rsidRPr="00FF74E9">
        <w:rPr>
          <w:rFonts w:ascii="Lidl Font Pro" w:eastAsia="Lidl Font Pro" w:hAnsi="Lidl Font Pro" w:cs="Lidl Font Pro"/>
          <w:b/>
          <w:bCs/>
          <w:lang w:val="el-GR"/>
        </w:rPr>
        <w:t xml:space="preserve">Νικολέττα </w:t>
      </w:r>
      <w:proofErr w:type="spellStart"/>
      <w:r w:rsidRPr="00FF74E9">
        <w:rPr>
          <w:rFonts w:ascii="Lidl Font Pro" w:eastAsia="Lidl Font Pro" w:hAnsi="Lidl Font Pro" w:cs="Lidl Font Pro"/>
          <w:b/>
          <w:bCs/>
          <w:lang w:val="el-GR"/>
        </w:rPr>
        <w:t>Κολομπούρδα</w:t>
      </w:r>
      <w:proofErr w:type="spellEnd"/>
      <w:r w:rsidRPr="00FF74E9">
        <w:rPr>
          <w:rFonts w:ascii="Lidl Font Pro" w:eastAsia="Lidl Font Pro" w:hAnsi="Lidl Font Pro" w:cs="Lidl Font Pro"/>
          <w:b/>
          <w:bCs/>
          <w:lang w:val="el-GR"/>
        </w:rPr>
        <w:t xml:space="preserve">, </w:t>
      </w:r>
      <w:r w:rsidRPr="00FF74E9">
        <w:rPr>
          <w:rFonts w:ascii="Lidl Font Pro" w:eastAsia="Lidl Font Pro" w:hAnsi="Lidl Font Pro" w:cs="Lidl Font Pro"/>
          <w:b/>
          <w:bCs/>
        </w:rPr>
        <w:t>CHRO</w:t>
      </w:r>
      <w:r w:rsidRPr="00FF74E9">
        <w:rPr>
          <w:rFonts w:ascii="Lidl Font Pro" w:eastAsia="Lidl Font Pro" w:hAnsi="Lidl Font Pro" w:cs="Lidl Font Pro"/>
          <w:b/>
          <w:bCs/>
          <w:lang w:val="el-GR"/>
        </w:rPr>
        <w:t xml:space="preserve"> &amp; </w:t>
      </w:r>
      <w:r w:rsidRPr="00FF74E9">
        <w:rPr>
          <w:rFonts w:ascii="Lidl Font Pro" w:eastAsia="Lidl Font Pro" w:hAnsi="Lidl Font Pro" w:cs="Lidl Font Pro"/>
          <w:b/>
          <w:bCs/>
        </w:rPr>
        <w:t>Member</w:t>
      </w:r>
      <w:r w:rsidRPr="00FF74E9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proofErr w:type="spellStart"/>
      <w:r w:rsidRPr="00FF74E9">
        <w:rPr>
          <w:rFonts w:ascii="Lidl Font Pro" w:eastAsia="Lidl Font Pro" w:hAnsi="Lidl Font Pro" w:cs="Lidl Font Pro"/>
          <w:b/>
          <w:bCs/>
        </w:rPr>
        <w:t>of</w:t>
      </w:r>
      <w:proofErr w:type="spellEnd"/>
      <w:r w:rsidRPr="00FF74E9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proofErr w:type="spellStart"/>
      <w:r w:rsidRPr="00FF74E9">
        <w:rPr>
          <w:rFonts w:ascii="Lidl Font Pro" w:eastAsia="Lidl Font Pro" w:hAnsi="Lidl Font Pro" w:cs="Lidl Font Pro"/>
          <w:b/>
          <w:bCs/>
        </w:rPr>
        <w:t>the</w:t>
      </w:r>
      <w:proofErr w:type="spellEnd"/>
      <w:r w:rsidRPr="00FF74E9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Pr="00FF74E9">
        <w:rPr>
          <w:rFonts w:ascii="Lidl Font Pro" w:eastAsia="Lidl Font Pro" w:hAnsi="Lidl Font Pro" w:cs="Lidl Font Pro"/>
          <w:b/>
          <w:bCs/>
        </w:rPr>
        <w:t>Board</w:t>
      </w:r>
      <w:r w:rsidRPr="00FF74E9">
        <w:rPr>
          <w:rFonts w:ascii="Lidl Font Pro" w:eastAsia="Lidl Font Pro" w:hAnsi="Lidl Font Pro" w:cs="Lidl Font Pro"/>
          <w:b/>
          <w:bCs/>
          <w:lang w:val="el-GR"/>
        </w:rPr>
        <w:t xml:space="preserve"> της </w:t>
      </w:r>
      <w:r w:rsidRPr="00FF74E9">
        <w:rPr>
          <w:rFonts w:ascii="Lidl Font Pro" w:eastAsia="Lidl Font Pro" w:hAnsi="Lidl Font Pro" w:cs="Lidl Font Pro"/>
          <w:b/>
          <w:bCs/>
        </w:rPr>
        <w:t>Lidl</w:t>
      </w:r>
      <w:r w:rsidRPr="00FF74E9">
        <w:rPr>
          <w:rFonts w:ascii="Lidl Font Pro" w:eastAsia="Lidl Font Pro" w:hAnsi="Lidl Font Pro" w:cs="Lidl Font Pro"/>
          <w:b/>
          <w:bCs/>
          <w:lang w:val="el-GR"/>
        </w:rPr>
        <w:t xml:space="preserve"> Ελλάς</w:t>
      </w:r>
      <w:r w:rsidRPr="004E7468">
        <w:rPr>
          <w:rFonts w:ascii="Lidl Font Pro" w:eastAsia="Lidl Font Pro" w:hAnsi="Lidl Font Pro" w:cs="Lidl Font Pro"/>
          <w:lang w:val="el-GR"/>
        </w:rPr>
        <w:t xml:space="preserve">. </w:t>
      </w:r>
    </w:p>
    <w:p w14:paraId="434E07AE" w14:textId="0715D16E" w:rsidR="00C074ED" w:rsidRPr="004E7468" w:rsidRDefault="00C074ED" w:rsidP="00C074ED">
      <w:pP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Το </w:t>
      </w:r>
      <w:r>
        <w:rPr>
          <w:rFonts w:ascii="Lidl Font Pro" w:eastAsia="Lidl Font Pro" w:hAnsi="Lidl Font Pro" w:cs="Lidl Font Pro"/>
          <w:color w:val="000000"/>
        </w:rPr>
        <w:t>Top</w:t>
      </w:r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proofErr w:type="spellStart"/>
      <w:r>
        <w:rPr>
          <w:rFonts w:ascii="Lidl Font Pro" w:eastAsia="Lidl Font Pro" w:hAnsi="Lidl Font Pro" w:cs="Lidl Font Pro"/>
          <w:color w:val="000000"/>
        </w:rPr>
        <w:t>Employers</w:t>
      </w:r>
      <w:proofErr w:type="spellEnd"/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>
        <w:rPr>
          <w:rFonts w:ascii="Lidl Font Pro" w:eastAsia="Lidl Font Pro" w:hAnsi="Lidl Font Pro" w:cs="Lidl Font Pro"/>
          <w:color w:val="000000"/>
        </w:rPr>
        <w:t>Institute</w:t>
      </w:r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 είναι ένας διεθνής ανεξάρτητος οργανισμός με στόχο την πιστοποίηση των εταιριών εκείνων που διακρίνονται για τις εξαιρετικές εργασιακές συνθήκες που προσφέρουν. </w:t>
      </w:r>
      <w:r w:rsidR="005E6FB9" w:rsidRPr="005E6FB9">
        <w:rPr>
          <w:rFonts w:ascii="Lidl Font Pro" w:eastAsia="Lidl Font Pro" w:hAnsi="Lidl Font Pro" w:cs="Lidl Font Pro"/>
          <w:color w:val="000000"/>
          <w:lang w:val="el-GR"/>
        </w:rPr>
        <w:t>Με περισσότερα από 30 χρόνια λειτουργίας, φέτος αναγνωρίστηκαν περισσότεροι από 2.300 Top Employers από 125 χώρες.</w:t>
      </w:r>
    </w:p>
    <w:p w14:paraId="74AED6B0" w14:textId="70768147" w:rsidR="0049075C" w:rsidRPr="00B80873" w:rsidRDefault="00C074ED" w:rsidP="00C074ED">
      <w:pP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Στη </w:t>
      </w:r>
      <w:r>
        <w:rPr>
          <w:rFonts w:ascii="Lidl Font Pro" w:eastAsia="Lidl Font Pro" w:hAnsi="Lidl Font Pro" w:cs="Lidl Font Pro"/>
          <w:b/>
          <w:color w:val="000000"/>
        </w:rPr>
        <w:t>Lidl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</w:t>
      </w:r>
      <w:r w:rsidRPr="004E7468">
        <w:rPr>
          <w:rFonts w:ascii="Lidl Font Pro" w:eastAsia="Lidl Font Pro" w:hAnsi="Lidl Font Pro" w:cs="Lidl Font Pro"/>
          <w:b/>
          <w:lang w:val="el-GR"/>
        </w:rPr>
        <w:t>Ελλάς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οι άνθρωποι κάνουν τη διαφορά</w:t>
      </w:r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  <w:r w:rsidR="006E3B8F" w:rsidRPr="006E3B8F">
        <w:rPr>
          <w:rFonts w:ascii="Lidl Font Pro" w:eastAsia="Lidl Font Pro" w:hAnsi="Lidl Font Pro" w:cs="Lidl Font Pro"/>
          <w:color w:val="000000"/>
          <w:lang w:val="el-GR"/>
        </w:rPr>
        <w:t xml:space="preserve">Το 2025, η εταιρεία σχεδιάζει να ενισχύσει περαιτέρω την παρουσία της στην ελληνική αγορά λιανεμπορίου, προγραμματίζοντας νέες προσλήψεις στα καταστήματα, τα logistics </w:t>
      </w:r>
      <w:proofErr w:type="spellStart"/>
      <w:r w:rsidR="006E3B8F" w:rsidRPr="006E3B8F">
        <w:rPr>
          <w:rFonts w:ascii="Lidl Font Pro" w:eastAsia="Lidl Font Pro" w:hAnsi="Lidl Font Pro" w:cs="Lidl Font Pro"/>
          <w:color w:val="000000"/>
          <w:lang w:val="el-GR"/>
        </w:rPr>
        <w:t>centers</w:t>
      </w:r>
      <w:proofErr w:type="spellEnd"/>
      <w:r w:rsidR="006E3B8F" w:rsidRPr="006E3B8F">
        <w:rPr>
          <w:rFonts w:ascii="Lidl Font Pro" w:eastAsia="Lidl Font Pro" w:hAnsi="Lidl Font Pro" w:cs="Lidl Font Pro"/>
          <w:color w:val="000000"/>
          <w:lang w:val="el-GR"/>
        </w:rPr>
        <w:t xml:space="preserve"> και τα γραφεία της.</w:t>
      </w:r>
      <w:r w:rsidR="006E3B8F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Στο </w:t>
      </w:r>
      <w:r>
        <w:rPr>
          <w:rFonts w:ascii="Lidl Font Pro" w:eastAsia="Lidl Font Pro" w:hAnsi="Lidl Font Pro" w:cs="Lidl Font Pro"/>
          <w:b/>
          <w:color w:val="000000"/>
        </w:rPr>
        <w:t>link</w:t>
      </w:r>
      <w:r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 που ακολουθεί μπορείτε να δείτε τις ενεργές θέσεις εργασίας:</w:t>
      </w:r>
      <w:r w:rsidRPr="004E7468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F64F05">
        <w:fldChar w:fldCharType="begin"/>
      </w:r>
      <w:r w:rsidR="00F64F05">
        <w:instrText>HYPERLINK</w:instrText>
      </w:r>
      <w:r w:rsidR="00F64F05" w:rsidRPr="00F64F05">
        <w:rPr>
          <w:lang w:val="el-GR"/>
        </w:rPr>
        <w:instrText xml:space="preserve"> "</w:instrText>
      </w:r>
      <w:r w:rsidR="00F64F05">
        <w:instrText>https</w:instrText>
      </w:r>
      <w:r w:rsidR="00F64F05" w:rsidRPr="00F64F05">
        <w:rPr>
          <w:lang w:val="el-GR"/>
        </w:rPr>
        <w:instrText>://</w:instrText>
      </w:r>
      <w:r w:rsidR="00F64F05">
        <w:instrText>team</w:instrText>
      </w:r>
      <w:r w:rsidR="00F64F05" w:rsidRPr="00F64F05">
        <w:rPr>
          <w:lang w:val="el-GR"/>
        </w:rPr>
        <w:instrText>.</w:instrText>
      </w:r>
      <w:r w:rsidR="00F64F05">
        <w:instrText>lidl</w:instrText>
      </w:r>
      <w:r w:rsidR="00F64F05" w:rsidRPr="00F64F05">
        <w:rPr>
          <w:lang w:val="el-GR"/>
        </w:rPr>
        <w:instrText>.</w:instrText>
      </w:r>
      <w:r w:rsidR="00F64F05">
        <w:instrText>gr</w:instrText>
      </w:r>
      <w:r w:rsidR="00F64F05" w:rsidRPr="00F64F05">
        <w:rPr>
          <w:lang w:val="el-GR"/>
        </w:rPr>
        <w:instrText>/"</w:instrText>
      </w:r>
      <w:r w:rsidR="00F64F05">
        <w:fldChar w:fldCharType="separate"/>
      </w:r>
      <w:r w:rsidRPr="00D328C6">
        <w:rPr>
          <w:rStyle w:val="-"/>
          <w:rFonts w:ascii="Lidl Font Pro" w:eastAsia="Lidl Font Pro" w:hAnsi="Lidl Font Pro" w:cs="Lidl Font Pro"/>
          <w:lang w:val="el-GR"/>
        </w:rPr>
        <w:t>https://team.lidl.gr/</w:t>
      </w:r>
      <w:r w:rsidR="00F64F05">
        <w:rPr>
          <w:rStyle w:val="-"/>
          <w:rFonts w:ascii="Lidl Font Pro" w:eastAsia="Lidl Font Pro" w:hAnsi="Lidl Font Pro" w:cs="Lidl Font Pro"/>
          <w:lang w:val="el-GR"/>
        </w:rPr>
        <w:fldChar w:fldCharType="end"/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A12099" w:rsidRDefault="00F64F05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F64F05">
        <w:rPr>
          <w:lang w:val="en-US"/>
        </w:rPr>
        <w:instrText>HYPERLINK "https://corporate.lidl-hellas.gr/"</w:instrText>
      </w:r>
      <w:r>
        <w:fldChar w:fldCharType="separate"/>
      </w:r>
      <w:r w:rsidR="000D44D0" w:rsidRPr="00A12099">
        <w:rPr>
          <w:rFonts w:ascii="Lidl Font Pro" w:hAnsi="Lidl Font Pro" w:cs="Calibri,Bold"/>
          <w:b/>
          <w:bCs/>
          <w:color w:val="1F497D"/>
          <w:lang w:val="en-US"/>
        </w:rPr>
        <w:t>corporate.lidl.gr</w:t>
      </w:r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3D972FF1" w14:textId="77777777" w:rsidR="000D44D0" w:rsidRPr="00A12099" w:rsidRDefault="00F64F05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F64F05">
        <w:rPr>
          <w:lang w:val="en-US"/>
        </w:rPr>
        <w:instrText>HYPERLINK "http://www.linkedin.com/company/lidl-hellas"</w:instrText>
      </w:r>
      <w:r>
        <w:fldChar w:fldCharType="separate"/>
      </w:r>
      <w:r w:rsidR="000D44D0" w:rsidRPr="00A12099">
        <w:rPr>
          <w:rFonts w:ascii="Lidl Font Pro" w:hAnsi="Lidl Font Pro" w:cs="Calibri,Bold"/>
          <w:b/>
          <w:bCs/>
          <w:color w:val="1F497D"/>
          <w:lang w:val="en-US"/>
        </w:rPr>
        <w:t>linkedin.com/company/</w:t>
      </w:r>
      <w:proofErr w:type="spellStart"/>
      <w:r w:rsidR="000D44D0" w:rsidRPr="00A12099">
        <w:rPr>
          <w:rFonts w:ascii="Lidl Font Pro" w:hAnsi="Lidl Font Pro" w:cs="Calibri,Bold"/>
          <w:b/>
          <w:bCs/>
          <w:color w:val="1F497D"/>
          <w:lang w:val="en-US"/>
        </w:rPr>
        <w:t>lidl-hellas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6C16F376" w14:textId="77777777" w:rsidR="000D44D0" w:rsidRPr="006F42E2" w:rsidRDefault="00F64F05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8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F64F05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41F2B182" w14:textId="77777777" w:rsidR="000D44D0" w:rsidRDefault="00F64F05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1"/>
      <w:footerReference w:type="default" r:id="rId12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15A97" w14:textId="77777777" w:rsidR="00814E9F" w:rsidRDefault="00814E9F" w:rsidP="00C15348">
      <w:pPr>
        <w:spacing w:after="0" w:line="240" w:lineRule="auto"/>
      </w:pPr>
      <w:r>
        <w:separator/>
      </w:r>
    </w:p>
  </w:endnote>
  <w:endnote w:type="continuationSeparator" w:id="0">
    <w:p w14:paraId="7DBCA9FB" w14:textId="77777777" w:rsidR="00814E9F" w:rsidRDefault="00814E9F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EB127" w14:textId="77777777" w:rsidR="00814E9F" w:rsidRDefault="00814E9F" w:rsidP="00C15348">
      <w:pPr>
        <w:spacing w:after="0" w:line="240" w:lineRule="auto"/>
      </w:pPr>
      <w:r>
        <w:separator/>
      </w:r>
    </w:p>
  </w:footnote>
  <w:footnote w:type="continuationSeparator" w:id="0">
    <w:p w14:paraId="6BBCD754" w14:textId="77777777" w:rsidR="00814E9F" w:rsidRDefault="00814E9F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2F57"/>
    <w:rsid w:val="00034ED0"/>
    <w:rsid w:val="0004601D"/>
    <w:rsid w:val="000473CF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0385A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2F62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24D0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E6FB9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3B8F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4E9F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3129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0158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2099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1CE6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0873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074ED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28D5"/>
    <w:rsid w:val="00CE4072"/>
    <w:rsid w:val="00CE4449"/>
    <w:rsid w:val="00CE499C"/>
    <w:rsid w:val="00CE77FA"/>
    <w:rsid w:val="00CF34CE"/>
    <w:rsid w:val="00CF5370"/>
    <w:rsid w:val="00CF7671"/>
    <w:rsid w:val="00D03575"/>
    <w:rsid w:val="00D05DB9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4F05"/>
    <w:rsid w:val="00F67170"/>
    <w:rsid w:val="00F74F2C"/>
    <w:rsid w:val="00F7550F"/>
    <w:rsid w:val="00F766E2"/>
    <w:rsid w:val="00F847FC"/>
    <w:rsid w:val="00F910E4"/>
    <w:rsid w:val="00F91F01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lidlg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lidl_hellas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2541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8</cp:revision>
  <cp:lastPrinted>2017-09-18T08:53:00Z</cp:lastPrinted>
  <dcterms:created xsi:type="dcterms:W3CDTF">2025-01-13T09:03:00Z</dcterms:created>
  <dcterms:modified xsi:type="dcterms:W3CDTF">2025-01-16T06:45:00Z</dcterms:modified>
</cp:coreProperties>
</file>